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Title</w:t>
      </w: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Default="003363AD" w:rsidP="003363AD">
      <w:pPr>
        <w:spacing w:before="100" w:beforeAutospacing="1" w:after="100" w:afterAutospacing="1" w:line="480" w:lineRule="auto"/>
        <w:rPr>
          <w:rFonts w:ascii="Times New Roman" w:hAnsi="Times New Roman" w:cs="Times New Roman"/>
          <w:sz w:val="24"/>
          <w:szCs w:val="24"/>
        </w:rPr>
      </w:pPr>
    </w:p>
    <w:p w:rsidR="003363AD" w:rsidRDefault="003363AD" w:rsidP="003363AD">
      <w:pPr>
        <w:spacing w:before="100" w:beforeAutospacing="1" w:after="100" w:afterAutospacing="1" w:line="480" w:lineRule="auto"/>
        <w:rPr>
          <w:rFonts w:ascii="Times New Roman" w:hAnsi="Times New Roman" w:cs="Times New Roman"/>
          <w:sz w:val="24"/>
          <w:szCs w:val="24"/>
        </w:rPr>
      </w:pPr>
    </w:p>
    <w:p w:rsidR="003363AD" w:rsidRDefault="007074B4" w:rsidP="003363AD">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r w:rsidRPr="007074B4">
        <w:rPr>
          <w:rFonts w:ascii="Times New Roman" w:eastAsia="Arial Unicode MS" w:hAnsi="Times New Roman" w:cs="Times New Roman"/>
          <w:color w:val="000000"/>
          <w:sz w:val="24"/>
          <w:szCs w:val="24"/>
          <w:shd w:val="clear" w:color="auto" w:fill="FFFFFF"/>
        </w:rPr>
        <w:lastRenderedPageBreak/>
        <w:t>The article 15 Rules for Negotiating a Job offer was written by the author, Deepak Malhotra in 2014. When it comes to job offer, the situation is one of the most difficult for a potential employee due to the competition and the need for the hiring organization to exploit the employees through low salary to maximize their benefits. Although there has been an emphasis in the article that the job market is an opportunity creation for potential employees who can negotiate employment terms and conditions, there are issues that raise concerns to my understanding. Why should a potential employee make the hiring frim understand what she/he is requesting? From my own experience, it should be the hiring firm that should do the talking. This will set the pace and the employee have an idea of what to include and what to avoid while his turn to talk comes. (Greenwood, 2006) From my point of view, the hiring firm already knows what they want and things might get complicated by opening up. Instead, a CV should entail these details rather than word of the mouth. Do more listening than talking. Let the CV talk on your behalf and avoid many complications. With this in mind, the hiring firm will have an interest to know more about the individual through the information available in the CV. Overall, the potential of being hired is more than enough and the next thing will be an email notifying to report for the job. In conclusion, let no one convince a potential employee that making a hiring firm understand what they deserve will make the negotiation better. (Greenwood, 2006)</w:t>
      </w:r>
    </w:p>
    <w:p w:rsidR="003363AD" w:rsidRDefault="003363AD" w:rsidP="003363AD">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3363AD" w:rsidRDefault="003363AD" w:rsidP="003363AD">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3363AD" w:rsidRPr="003363AD" w:rsidRDefault="003363AD" w:rsidP="003363AD">
      <w:pPr>
        <w:spacing w:before="100" w:beforeAutospacing="1" w:after="100" w:afterAutospacing="1" w:line="480" w:lineRule="auto"/>
        <w:ind w:firstLine="284"/>
        <w:rPr>
          <w:rFonts w:ascii="Times New Roman" w:hAnsi="Times New Roman" w:cs="Times New Roman"/>
          <w:sz w:val="24"/>
          <w:szCs w:val="24"/>
        </w:rPr>
      </w:pPr>
    </w:p>
    <w:p w:rsidR="003363AD" w:rsidRDefault="003363AD" w:rsidP="003363AD">
      <w:pPr>
        <w:spacing w:before="100" w:beforeAutospacing="1" w:after="100" w:afterAutospacing="1" w:line="480" w:lineRule="auto"/>
        <w:ind w:firstLine="284"/>
        <w:rPr>
          <w:rFonts w:ascii="Times New Roman" w:hAnsi="Times New Roman" w:cs="Times New Roman"/>
          <w:sz w:val="24"/>
          <w:szCs w:val="24"/>
        </w:rPr>
      </w:pPr>
    </w:p>
    <w:p w:rsidR="007074B4" w:rsidRDefault="007074B4" w:rsidP="003363AD">
      <w:pPr>
        <w:spacing w:before="100" w:beforeAutospacing="1" w:after="100" w:afterAutospacing="1" w:line="480" w:lineRule="auto"/>
        <w:ind w:firstLine="284"/>
        <w:jc w:val="center"/>
        <w:rPr>
          <w:rFonts w:ascii="Times New Roman" w:hAnsi="Times New Roman" w:cs="Times New Roman"/>
          <w:sz w:val="24"/>
          <w:szCs w:val="24"/>
        </w:rPr>
      </w:pPr>
    </w:p>
    <w:p w:rsidR="003363AD" w:rsidRPr="003363AD" w:rsidRDefault="003363AD" w:rsidP="003363AD">
      <w:pPr>
        <w:spacing w:before="100" w:beforeAutospacing="1" w:after="100" w:afterAutospacing="1" w:line="480" w:lineRule="auto"/>
        <w:ind w:firstLine="284"/>
        <w:jc w:val="center"/>
        <w:rPr>
          <w:rFonts w:ascii="Times New Roman" w:hAnsi="Times New Roman" w:cs="Times New Roman"/>
          <w:sz w:val="24"/>
          <w:szCs w:val="24"/>
        </w:rPr>
      </w:pPr>
      <w:bookmarkStart w:id="0" w:name="_GoBack"/>
      <w:bookmarkEnd w:id="0"/>
      <w:r w:rsidRPr="003363AD">
        <w:rPr>
          <w:rFonts w:ascii="Times New Roman" w:hAnsi="Times New Roman" w:cs="Times New Roman"/>
          <w:sz w:val="24"/>
          <w:szCs w:val="24"/>
        </w:rPr>
        <w:lastRenderedPageBreak/>
        <w:t>References</w:t>
      </w:r>
    </w:p>
    <w:p w:rsidR="003363AD" w:rsidRPr="003363AD" w:rsidRDefault="003363AD" w:rsidP="003363AD">
      <w:pPr>
        <w:spacing w:before="100" w:beforeAutospacing="1" w:after="100" w:afterAutospacing="1" w:line="480" w:lineRule="auto"/>
        <w:ind w:firstLine="284"/>
        <w:rPr>
          <w:rFonts w:ascii="Times New Roman" w:hAnsi="Times New Roman" w:cs="Times New Roman"/>
          <w:sz w:val="24"/>
          <w:szCs w:val="24"/>
        </w:rPr>
      </w:pPr>
      <w:r w:rsidRPr="003363AD">
        <w:rPr>
          <w:rFonts w:ascii="Times New Roman" w:eastAsia="Arial Unicode MS" w:hAnsi="Times New Roman" w:cs="Times New Roman"/>
          <w:color w:val="000000"/>
          <w:sz w:val="24"/>
          <w:szCs w:val="24"/>
          <w:shd w:val="clear" w:color="auto" w:fill="FFFFFF"/>
        </w:rPr>
        <w:t>Greenwood, M. (2006). </w:t>
      </w:r>
      <w:r w:rsidRPr="003363AD">
        <w:rPr>
          <w:rFonts w:ascii="Times New Roman" w:eastAsia="Arial Unicode MS" w:hAnsi="Times New Roman" w:cs="Times New Roman"/>
          <w:i/>
          <w:iCs/>
          <w:color w:val="000000"/>
          <w:sz w:val="24"/>
          <w:szCs w:val="24"/>
          <w:shd w:val="clear" w:color="auto" w:fill="FFFFFF"/>
        </w:rPr>
        <w:t>How to negotiate like a pro</w:t>
      </w:r>
      <w:r w:rsidRPr="003363AD">
        <w:rPr>
          <w:rFonts w:ascii="Times New Roman" w:eastAsia="Arial Unicode MS" w:hAnsi="Times New Roman" w:cs="Times New Roman"/>
          <w:color w:val="000000"/>
          <w:sz w:val="24"/>
          <w:szCs w:val="24"/>
          <w:shd w:val="clear" w:color="auto" w:fill="FFFFFF"/>
        </w:rPr>
        <w:t>. iUniverse.</w:t>
      </w:r>
    </w:p>
    <w:sectPr w:rsidR="003363AD" w:rsidRPr="003363AD" w:rsidSect="003363AD">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7E9" w:rsidRDefault="003847E9" w:rsidP="003363AD">
      <w:pPr>
        <w:spacing w:after="0" w:line="240" w:lineRule="auto"/>
      </w:pPr>
      <w:r>
        <w:separator/>
      </w:r>
    </w:p>
  </w:endnote>
  <w:endnote w:type="continuationSeparator" w:id="0">
    <w:p w:rsidR="003847E9" w:rsidRDefault="003847E9" w:rsidP="00336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AD" w:rsidRDefault="003363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AD" w:rsidRDefault="003363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AD" w:rsidRDefault="003363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7E9" w:rsidRDefault="003847E9" w:rsidP="003363AD">
      <w:pPr>
        <w:spacing w:after="0" w:line="240" w:lineRule="auto"/>
      </w:pPr>
      <w:r>
        <w:separator/>
      </w:r>
    </w:p>
  </w:footnote>
  <w:footnote w:type="continuationSeparator" w:id="0">
    <w:p w:rsidR="003847E9" w:rsidRDefault="003847E9" w:rsidP="00336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AD" w:rsidRDefault="003363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1872383"/>
      <w:docPartObj>
        <w:docPartGallery w:val="Page Numbers (Top of Page)"/>
        <w:docPartUnique/>
      </w:docPartObj>
    </w:sdtPr>
    <w:sdtEndPr>
      <w:rPr>
        <w:noProof/>
      </w:rPr>
    </w:sdtEndPr>
    <w:sdtContent>
      <w:p w:rsidR="003363AD" w:rsidRPr="003363AD" w:rsidRDefault="003363AD">
        <w:pPr>
          <w:pStyle w:val="Header"/>
          <w:jc w:val="right"/>
          <w:rPr>
            <w:rFonts w:ascii="Times New Roman" w:hAnsi="Times New Roman" w:cs="Times New Roman"/>
            <w:sz w:val="24"/>
            <w:szCs w:val="24"/>
          </w:rPr>
        </w:pPr>
        <w:r w:rsidRPr="003363AD">
          <w:rPr>
            <w:rFonts w:ascii="Times New Roman" w:hAnsi="Times New Roman" w:cs="Times New Roman"/>
            <w:sz w:val="24"/>
            <w:szCs w:val="24"/>
          </w:rPr>
          <w:t>NEGOTIATION</w:t>
        </w:r>
        <w:r w:rsidRPr="003363AD">
          <w:rPr>
            <w:rFonts w:ascii="Times New Roman" w:hAnsi="Times New Roman" w:cs="Times New Roman"/>
            <w:sz w:val="24"/>
            <w:szCs w:val="24"/>
          </w:rPr>
          <w:tab/>
        </w:r>
        <w:r w:rsidRPr="003363AD">
          <w:rPr>
            <w:rFonts w:ascii="Times New Roman" w:hAnsi="Times New Roman" w:cs="Times New Roman"/>
            <w:sz w:val="24"/>
            <w:szCs w:val="24"/>
          </w:rPr>
          <w:tab/>
        </w:r>
        <w:r w:rsidRPr="003363AD">
          <w:rPr>
            <w:rFonts w:ascii="Times New Roman" w:hAnsi="Times New Roman" w:cs="Times New Roman"/>
            <w:sz w:val="24"/>
            <w:szCs w:val="24"/>
          </w:rPr>
          <w:fldChar w:fldCharType="begin"/>
        </w:r>
        <w:r w:rsidRPr="003363AD">
          <w:rPr>
            <w:rFonts w:ascii="Times New Roman" w:hAnsi="Times New Roman" w:cs="Times New Roman"/>
            <w:sz w:val="24"/>
            <w:szCs w:val="24"/>
          </w:rPr>
          <w:instrText xml:space="preserve"> PAGE   \* MERGEFORMAT </w:instrText>
        </w:r>
        <w:r w:rsidRPr="003363AD">
          <w:rPr>
            <w:rFonts w:ascii="Times New Roman" w:hAnsi="Times New Roman" w:cs="Times New Roman"/>
            <w:sz w:val="24"/>
            <w:szCs w:val="24"/>
          </w:rPr>
          <w:fldChar w:fldCharType="separate"/>
        </w:r>
        <w:r w:rsidR="007074B4">
          <w:rPr>
            <w:rFonts w:ascii="Times New Roman" w:hAnsi="Times New Roman" w:cs="Times New Roman"/>
            <w:noProof/>
            <w:sz w:val="24"/>
            <w:szCs w:val="24"/>
          </w:rPr>
          <w:t>2</w:t>
        </w:r>
        <w:r w:rsidRPr="003363AD">
          <w:rPr>
            <w:rFonts w:ascii="Times New Roman" w:hAnsi="Times New Roman" w:cs="Times New Roman"/>
            <w:noProof/>
            <w:sz w:val="24"/>
            <w:szCs w:val="24"/>
          </w:rPr>
          <w:fldChar w:fldCharType="end"/>
        </w:r>
      </w:p>
    </w:sdtContent>
  </w:sdt>
  <w:p w:rsidR="003363AD" w:rsidRPr="003363AD" w:rsidRDefault="003363A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AD" w:rsidRPr="003363AD" w:rsidRDefault="003363AD">
    <w:pPr>
      <w:pStyle w:val="Header"/>
      <w:rPr>
        <w:rFonts w:ascii="Times New Roman" w:hAnsi="Times New Roman" w:cs="Times New Roman"/>
        <w:sz w:val="24"/>
        <w:szCs w:val="24"/>
      </w:rPr>
    </w:pPr>
    <w:r w:rsidRPr="003363AD">
      <w:rPr>
        <w:rFonts w:ascii="Times New Roman" w:hAnsi="Times New Roman" w:cs="Times New Roman"/>
        <w:sz w:val="24"/>
        <w:szCs w:val="24"/>
      </w:rPr>
      <w:t>Running Head: Negotiation</w:t>
    </w:r>
    <w:r w:rsidRPr="003363AD">
      <w:rPr>
        <w:rFonts w:ascii="Times New Roman" w:hAnsi="Times New Roman" w:cs="Times New Roman"/>
        <w:sz w:val="24"/>
        <w:szCs w:val="24"/>
      </w:rPr>
      <w:tab/>
    </w:r>
    <w:r w:rsidRPr="003363AD">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993"/>
    <w:rsid w:val="00113F61"/>
    <w:rsid w:val="003363AD"/>
    <w:rsid w:val="003847E9"/>
    <w:rsid w:val="0068740F"/>
    <w:rsid w:val="007074B4"/>
    <w:rsid w:val="008444A5"/>
    <w:rsid w:val="00A511CC"/>
    <w:rsid w:val="00B13549"/>
    <w:rsid w:val="00B84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85DB36-BAA1-4B38-9708-57FD6894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3AD"/>
  </w:style>
  <w:style w:type="paragraph" w:styleId="Footer">
    <w:name w:val="footer"/>
    <w:basedOn w:val="Normal"/>
    <w:link w:val="FooterChar"/>
    <w:uiPriority w:val="99"/>
    <w:unhideWhenUsed/>
    <w:rsid w:val="003363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5</cp:revision>
  <dcterms:created xsi:type="dcterms:W3CDTF">2020-03-01T14:20:00Z</dcterms:created>
  <dcterms:modified xsi:type="dcterms:W3CDTF">2020-03-01T21:25:00Z</dcterms:modified>
</cp:coreProperties>
</file>